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FBD" w14:textId="5CF6BB82" w:rsidR="00927BEF" w:rsidRPr="0023039A" w:rsidRDefault="00927BEF" w:rsidP="00927BEF">
      <w:pPr>
        <w:pStyle w:val="Tytu"/>
        <w:rPr>
          <w:rFonts w:ascii="Arial" w:hAnsi="Arial" w:cs="Arial"/>
          <w:sz w:val="26"/>
          <w:szCs w:val="26"/>
        </w:rPr>
      </w:pPr>
      <w:r w:rsidRPr="0023039A">
        <w:rPr>
          <w:rFonts w:ascii="Arial" w:hAnsi="Arial" w:cs="Arial"/>
          <w:sz w:val="26"/>
          <w:szCs w:val="26"/>
        </w:rPr>
        <w:t>Zarządzenie Nr</w:t>
      </w:r>
      <w:r w:rsidR="00DE3FDC" w:rsidRPr="0023039A">
        <w:rPr>
          <w:rFonts w:ascii="Arial" w:hAnsi="Arial" w:cs="Arial"/>
          <w:sz w:val="26"/>
          <w:szCs w:val="26"/>
        </w:rPr>
        <w:t xml:space="preserve">  </w:t>
      </w:r>
      <w:r w:rsidR="00466E85" w:rsidRPr="0023039A">
        <w:rPr>
          <w:rFonts w:ascii="Arial" w:hAnsi="Arial" w:cs="Arial"/>
          <w:sz w:val="26"/>
          <w:szCs w:val="26"/>
        </w:rPr>
        <w:t>7</w:t>
      </w:r>
      <w:r w:rsidR="009D28B3" w:rsidRPr="0023039A">
        <w:rPr>
          <w:rFonts w:ascii="Arial" w:hAnsi="Arial" w:cs="Arial"/>
          <w:sz w:val="26"/>
          <w:szCs w:val="26"/>
        </w:rPr>
        <w:t>/20</w:t>
      </w:r>
      <w:r w:rsidR="00466E85" w:rsidRPr="0023039A">
        <w:rPr>
          <w:rFonts w:ascii="Arial" w:hAnsi="Arial" w:cs="Arial"/>
          <w:sz w:val="26"/>
          <w:szCs w:val="26"/>
        </w:rPr>
        <w:t>25</w:t>
      </w:r>
    </w:p>
    <w:p w14:paraId="3692BBF0" w14:textId="77777777" w:rsidR="00927BEF" w:rsidRPr="0023039A" w:rsidRDefault="00927BEF" w:rsidP="00927BEF">
      <w:pPr>
        <w:pStyle w:val="Tytu"/>
        <w:rPr>
          <w:rFonts w:ascii="Arial" w:hAnsi="Arial" w:cs="Arial"/>
          <w:sz w:val="26"/>
          <w:szCs w:val="26"/>
        </w:rPr>
      </w:pPr>
      <w:r w:rsidRPr="0023039A">
        <w:rPr>
          <w:rFonts w:ascii="Arial" w:hAnsi="Arial" w:cs="Arial"/>
          <w:sz w:val="26"/>
          <w:szCs w:val="26"/>
        </w:rPr>
        <w:t>Dyrektora Przedszkola  Miejskiego Nr 126 w Łodzi</w:t>
      </w:r>
    </w:p>
    <w:p w14:paraId="3640BDC8" w14:textId="64E3878D" w:rsidR="00DE3FDC" w:rsidRPr="0023039A" w:rsidRDefault="009D28B3" w:rsidP="00DE3FDC">
      <w:pPr>
        <w:pStyle w:val="Tytu"/>
        <w:rPr>
          <w:rFonts w:ascii="Arial" w:hAnsi="Arial" w:cs="Arial"/>
          <w:sz w:val="26"/>
          <w:szCs w:val="26"/>
        </w:rPr>
      </w:pPr>
      <w:r w:rsidRPr="0023039A">
        <w:rPr>
          <w:rFonts w:ascii="Arial" w:hAnsi="Arial" w:cs="Arial"/>
          <w:sz w:val="26"/>
          <w:szCs w:val="26"/>
        </w:rPr>
        <w:t xml:space="preserve">z dnia </w:t>
      </w:r>
      <w:r w:rsidR="00466E85" w:rsidRPr="0023039A">
        <w:rPr>
          <w:rFonts w:ascii="Arial" w:hAnsi="Arial" w:cs="Arial"/>
          <w:sz w:val="26"/>
          <w:szCs w:val="26"/>
        </w:rPr>
        <w:t>2</w:t>
      </w:r>
      <w:r w:rsidR="00DE3FDC" w:rsidRPr="0023039A">
        <w:rPr>
          <w:rFonts w:ascii="Arial" w:hAnsi="Arial" w:cs="Arial"/>
          <w:sz w:val="26"/>
          <w:szCs w:val="26"/>
        </w:rPr>
        <w:t xml:space="preserve"> maja</w:t>
      </w:r>
      <w:r w:rsidRPr="0023039A">
        <w:rPr>
          <w:rFonts w:ascii="Arial" w:hAnsi="Arial" w:cs="Arial"/>
          <w:sz w:val="26"/>
          <w:szCs w:val="26"/>
        </w:rPr>
        <w:t xml:space="preserve"> 20</w:t>
      </w:r>
      <w:r w:rsidR="00466E85" w:rsidRPr="0023039A">
        <w:rPr>
          <w:rFonts w:ascii="Arial" w:hAnsi="Arial" w:cs="Arial"/>
          <w:sz w:val="26"/>
          <w:szCs w:val="26"/>
        </w:rPr>
        <w:t>25</w:t>
      </w:r>
      <w:r w:rsidR="00927BEF" w:rsidRPr="0023039A">
        <w:rPr>
          <w:rFonts w:ascii="Arial" w:hAnsi="Arial" w:cs="Arial"/>
          <w:sz w:val="26"/>
          <w:szCs w:val="26"/>
        </w:rPr>
        <w:t xml:space="preserve"> r.                                                                                                                       </w:t>
      </w:r>
    </w:p>
    <w:p w14:paraId="6CBD6218" w14:textId="77E060CD" w:rsidR="00927BEF" w:rsidRPr="0023039A" w:rsidRDefault="00927BEF" w:rsidP="00DE3FDC">
      <w:pPr>
        <w:pStyle w:val="Tytu"/>
        <w:rPr>
          <w:rFonts w:ascii="Arial" w:hAnsi="Arial" w:cs="Arial"/>
          <w:sz w:val="26"/>
          <w:szCs w:val="26"/>
        </w:rPr>
      </w:pPr>
      <w:r w:rsidRPr="0023039A">
        <w:rPr>
          <w:rFonts w:ascii="Arial" w:hAnsi="Arial" w:cs="Arial"/>
          <w:sz w:val="26"/>
          <w:szCs w:val="26"/>
        </w:rPr>
        <w:t>w sprawie ustalenia kryteriów zwolnień nauczycieli Przedszkola Miejskiego nr 126 w Łodzi</w:t>
      </w:r>
    </w:p>
    <w:p w14:paraId="386914A7" w14:textId="77777777" w:rsidR="00927BEF" w:rsidRPr="0023039A" w:rsidRDefault="00927BEF" w:rsidP="00927B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 </w:t>
      </w:r>
    </w:p>
    <w:p w14:paraId="324A0DBB" w14:textId="77777777" w:rsidR="00927BEF" w:rsidRPr="0023039A" w:rsidRDefault="00927BEF" w:rsidP="00927B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FD8836" w14:textId="5A330744" w:rsidR="00927BEF" w:rsidRPr="0023039A" w:rsidRDefault="00466E85" w:rsidP="00927BE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 xml:space="preserve">Na podstawie  </w:t>
      </w:r>
      <w:hyperlink r:id="rId7" w:tgtFrame="_blank" w:tooltip="art. 94 - Ustawa z dnia 26.06.1974 r. Kodeks pracy - przepisy.gofin.pl" w:history="1">
        <w:r w:rsidRPr="0023039A">
          <w:rPr>
            <w:rStyle w:val="Hipercze"/>
            <w:rFonts w:ascii="Arial" w:hAnsi="Arial" w:cs="Arial"/>
            <w:color w:val="auto"/>
            <w:u w:val="none"/>
          </w:rPr>
          <w:t>art. 94 pkt 9</w:t>
        </w:r>
      </w:hyperlink>
      <w:r w:rsidRPr="0023039A">
        <w:rPr>
          <w:rFonts w:ascii="Arial" w:hAnsi="Arial" w:cs="Arial"/>
        </w:rPr>
        <w:t xml:space="preserve">, </w:t>
      </w:r>
      <w:hyperlink r:id="rId8" w:tgtFrame="_blank" w:tooltip="art. 11(3) - Ustawa z dnia 26.06.1974 r. Kodeks pracy - przepisy.gofin.pl" w:history="1">
        <w:r w:rsidRPr="0023039A">
          <w:rPr>
            <w:rStyle w:val="Hipercze"/>
            <w:rFonts w:ascii="Arial" w:hAnsi="Arial" w:cs="Arial"/>
            <w:color w:val="auto"/>
            <w:u w:val="none"/>
          </w:rPr>
          <w:t>art. 11</w:t>
        </w:r>
      </w:hyperlink>
      <w:r w:rsidRPr="0023039A">
        <w:rPr>
          <w:rFonts w:ascii="Arial" w:hAnsi="Arial" w:cs="Arial"/>
        </w:rPr>
        <w:t>3 i </w:t>
      </w:r>
      <w:hyperlink r:id="rId9" w:tgtFrame="_blank" w:tooltip="art. 18(3a) - Ustawa z dnia 26.06.1974 r. Kodeks pracy - przepisy.gofin.pl" w:history="1">
        <w:r w:rsidRPr="0023039A">
          <w:rPr>
            <w:rStyle w:val="Hipercze"/>
            <w:rFonts w:ascii="Arial" w:hAnsi="Arial" w:cs="Arial"/>
            <w:color w:val="auto"/>
            <w:u w:val="none"/>
          </w:rPr>
          <w:t>art. 183</w:t>
        </w:r>
        <w:r w:rsidRPr="0023039A">
          <w:rPr>
            <w:rStyle w:val="Hipercze"/>
            <w:rFonts w:ascii="Arial" w:hAnsi="Arial" w:cs="Arial"/>
            <w:color w:val="auto"/>
            <w:u w:val="none"/>
            <w:vertAlign w:val="superscript"/>
          </w:rPr>
          <w:t>a</w:t>
        </w:r>
      </w:hyperlink>
      <w:r w:rsidRPr="0023039A">
        <w:rPr>
          <w:rFonts w:ascii="Arial" w:hAnsi="Arial" w:cs="Arial"/>
        </w:rPr>
        <w:t xml:space="preserve"> ustawy Kodeks Pracy</w:t>
      </w:r>
      <w:r w:rsidR="00927BEF" w:rsidRPr="0023039A">
        <w:rPr>
          <w:rFonts w:ascii="Arial" w:eastAsia="Times New Roman" w:hAnsi="Arial" w:cs="Arial"/>
          <w:lang w:eastAsia="pl-PL"/>
        </w:rPr>
        <w:t>,</w:t>
      </w:r>
      <w:r w:rsidRPr="0023039A">
        <w:rPr>
          <w:rFonts w:ascii="Arial" w:eastAsia="Times New Roman" w:hAnsi="Arial" w:cs="Arial"/>
          <w:lang w:eastAsia="pl-PL"/>
        </w:rPr>
        <w:t xml:space="preserve"> </w:t>
      </w:r>
      <w:r w:rsidR="0023039A" w:rsidRPr="0023039A">
        <w:rPr>
          <w:rFonts w:ascii="Arial" w:eastAsia="Times New Roman" w:hAnsi="Arial" w:cs="Arial"/>
          <w:lang w:eastAsia="pl-PL"/>
        </w:rPr>
        <w:t>zarządzam</w:t>
      </w:r>
      <w:r w:rsidR="00927BEF" w:rsidRPr="0023039A">
        <w:rPr>
          <w:rFonts w:ascii="Arial" w:eastAsia="Times New Roman" w:hAnsi="Arial" w:cs="Arial"/>
          <w:lang w:eastAsia="pl-PL"/>
        </w:rPr>
        <w:t xml:space="preserve"> co następuje:</w:t>
      </w:r>
    </w:p>
    <w:p w14:paraId="625F722E" w14:textId="77777777" w:rsidR="00927BEF" w:rsidRPr="0023039A" w:rsidRDefault="00927BEF" w:rsidP="00FD54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§1</w:t>
      </w:r>
    </w:p>
    <w:p w14:paraId="013951DD" w14:textId="77777777" w:rsidR="0023039A" w:rsidRDefault="00927BEF" w:rsidP="00FD54B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 xml:space="preserve">W związku ze zmniejszającą się liczbą oddziałów </w:t>
      </w:r>
      <w:r w:rsidR="00466E85" w:rsidRPr="0023039A">
        <w:rPr>
          <w:rFonts w:ascii="Arial" w:eastAsia="Times New Roman" w:hAnsi="Arial" w:cs="Arial"/>
          <w:lang w:eastAsia="pl-PL"/>
        </w:rPr>
        <w:t xml:space="preserve">z 5 do 3 </w:t>
      </w:r>
      <w:r w:rsidRPr="0023039A">
        <w:rPr>
          <w:rFonts w:ascii="Arial" w:eastAsia="Times New Roman" w:hAnsi="Arial" w:cs="Arial"/>
          <w:lang w:eastAsia="pl-PL"/>
        </w:rPr>
        <w:t xml:space="preserve">w </w:t>
      </w:r>
      <w:r w:rsidR="00466E85" w:rsidRPr="0023039A">
        <w:rPr>
          <w:rFonts w:ascii="Arial" w:eastAsia="Times New Roman" w:hAnsi="Arial" w:cs="Arial"/>
          <w:lang w:eastAsia="pl-PL"/>
        </w:rPr>
        <w:t xml:space="preserve">Przedszkolu Miejskim Nr 126 </w:t>
      </w:r>
    </w:p>
    <w:p w14:paraId="02AC4481" w14:textId="3C2C0E9C" w:rsidR="00927BEF" w:rsidRPr="0023039A" w:rsidRDefault="00466E85" w:rsidP="00FD54B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w Łodzi</w:t>
      </w:r>
      <w:r w:rsidR="00927BEF" w:rsidRPr="0023039A">
        <w:rPr>
          <w:rFonts w:ascii="Arial" w:eastAsia="Times New Roman" w:hAnsi="Arial" w:cs="Arial"/>
          <w:lang w:eastAsia="pl-PL"/>
        </w:rPr>
        <w:t xml:space="preserve"> i uwzględniając wyroki Sądu Najwyższego w sprawie wyboru nauczyciela do zwolnienia z przyczyn częściowej likwidacji szkoły lub zmian organizacyjnych (art. 20 ust. 1 Karty Nauczyciela) wprowadza się następujące kryteria zwolnień nauczycieli:</w:t>
      </w:r>
    </w:p>
    <w:p w14:paraId="25CCAAA8" w14:textId="77777777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Rodzaj umowy o pracę  (kolejność do zwolnienia: umowa na czas określony, na czas nieokreślony, poprzez mianowanie).</w:t>
      </w:r>
    </w:p>
    <w:p w14:paraId="37BBC5CD" w14:textId="2A8D8CF8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Kwalifikacje (poziom kwalifikacji – w pierwszej kolejności wypowiedzenie otrzyma osoba o najniższym poziomie kwalifikacji, np.</w:t>
      </w:r>
      <w:r w:rsidR="00466E85" w:rsidRPr="0023039A">
        <w:rPr>
          <w:rFonts w:ascii="Arial" w:eastAsia="Times New Roman" w:hAnsi="Arial" w:cs="Arial"/>
          <w:lang w:eastAsia="pl-PL"/>
        </w:rPr>
        <w:t xml:space="preserve"> </w:t>
      </w:r>
      <w:r w:rsidRPr="0023039A">
        <w:rPr>
          <w:rFonts w:ascii="Arial" w:eastAsia="Times New Roman" w:hAnsi="Arial" w:cs="Arial"/>
          <w:lang w:eastAsia="pl-PL"/>
        </w:rPr>
        <w:t>licencjat; dodatkowe uprawnienia - osoba mająca np. studia podyplomowe z innego kierunku powinna być może otrzymać  propozycję nauczania</w:t>
      </w:r>
      <w:r w:rsidR="0069489E" w:rsidRPr="0023039A">
        <w:rPr>
          <w:rFonts w:ascii="Arial" w:eastAsia="Times New Roman" w:hAnsi="Arial" w:cs="Arial"/>
          <w:lang w:eastAsia="pl-PL"/>
        </w:rPr>
        <w:t xml:space="preserve"> </w:t>
      </w:r>
      <w:r w:rsidR="00DE3FDC" w:rsidRPr="0023039A">
        <w:rPr>
          <w:rFonts w:ascii="Arial" w:eastAsia="Times New Roman" w:hAnsi="Arial" w:cs="Arial"/>
          <w:lang w:eastAsia="pl-PL"/>
        </w:rPr>
        <w:t>dodatkowego</w:t>
      </w:r>
      <w:r w:rsidRPr="0023039A">
        <w:rPr>
          <w:rFonts w:ascii="Arial" w:eastAsia="Times New Roman" w:hAnsi="Arial" w:cs="Arial"/>
          <w:lang w:eastAsia="pl-PL"/>
        </w:rPr>
        <w:t xml:space="preserve"> przedmiotu, do którego posiada kwalifikacje).</w:t>
      </w:r>
    </w:p>
    <w:p w14:paraId="39A020FD" w14:textId="664ABFED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 xml:space="preserve">Stopień awansu zawodowego (wypowiedzenie najpierw powinien otrzymać nauczyciel </w:t>
      </w:r>
      <w:r w:rsidR="00466E85" w:rsidRPr="0023039A">
        <w:rPr>
          <w:rFonts w:ascii="Arial" w:eastAsia="Times New Roman" w:hAnsi="Arial" w:cs="Arial"/>
          <w:lang w:eastAsia="pl-PL"/>
        </w:rPr>
        <w:t>początkujący</w:t>
      </w:r>
      <w:r w:rsidRPr="0023039A">
        <w:rPr>
          <w:rFonts w:ascii="Arial" w:eastAsia="Times New Roman" w:hAnsi="Arial" w:cs="Arial"/>
          <w:lang w:eastAsia="pl-PL"/>
        </w:rPr>
        <w:t>, w następnej kolejności kontraktowy, mianowany i na końcu dyplomowany).</w:t>
      </w:r>
    </w:p>
    <w:p w14:paraId="4F1E69BE" w14:textId="77777777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 xml:space="preserve">Staż pracy ogółem, także staż pracy w </w:t>
      </w:r>
      <w:r w:rsidR="00DE3FDC" w:rsidRPr="0023039A">
        <w:rPr>
          <w:rFonts w:ascii="Arial" w:eastAsia="Times New Roman" w:hAnsi="Arial" w:cs="Arial"/>
          <w:lang w:eastAsia="pl-PL"/>
        </w:rPr>
        <w:t>przedszkolu</w:t>
      </w:r>
      <w:r w:rsidRPr="0023039A">
        <w:rPr>
          <w:rFonts w:ascii="Arial" w:eastAsia="Times New Roman" w:hAnsi="Arial" w:cs="Arial"/>
          <w:lang w:eastAsia="pl-PL"/>
        </w:rPr>
        <w:t xml:space="preserve"> (w pierwszej kolejności wypowiedzenie powinien otrzymać nauczyciel z krótkim stażem pracy).</w:t>
      </w:r>
    </w:p>
    <w:p w14:paraId="5CCB8413" w14:textId="64C3802C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 xml:space="preserve">Ocena pracy </w:t>
      </w:r>
      <w:r w:rsidR="00466E85" w:rsidRPr="0023039A">
        <w:rPr>
          <w:rFonts w:ascii="Arial" w:eastAsia="Times New Roman" w:hAnsi="Arial" w:cs="Arial"/>
          <w:lang w:eastAsia="pl-PL"/>
        </w:rPr>
        <w:t xml:space="preserve"> w myśl </w:t>
      </w:r>
      <w:r w:rsidRPr="0023039A">
        <w:rPr>
          <w:rFonts w:ascii="Arial" w:eastAsia="Times New Roman" w:hAnsi="Arial" w:cs="Arial"/>
          <w:lang w:eastAsia="pl-PL"/>
        </w:rPr>
        <w:t>art. 6a. 4 Karty Nauczyciela.</w:t>
      </w:r>
    </w:p>
    <w:p w14:paraId="7DF5ECC2" w14:textId="77777777" w:rsidR="0023039A" w:rsidRPr="0023039A" w:rsidRDefault="00466E85" w:rsidP="00466E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3039A">
        <w:rPr>
          <w:rFonts w:ascii="Arial" w:hAnsi="Arial" w:cs="Arial"/>
          <w:color w:val="000000"/>
          <w:kern w:val="24"/>
          <w:sz w:val="22"/>
          <w:szCs w:val="22"/>
        </w:rPr>
        <w:t>ocena pracy  rozumiana jako jakość pracy, czyli sposób wykonywania przez nauczyciel</w:t>
      </w:r>
      <w:r w:rsidRPr="0023039A">
        <w:rPr>
          <w:rFonts w:ascii="Arial" w:hAnsi="Arial" w:cs="Arial"/>
          <w:color w:val="000000"/>
          <w:kern w:val="24"/>
          <w:sz w:val="22"/>
          <w:szCs w:val="22"/>
        </w:rPr>
        <w:t>a</w:t>
      </w:r>
      <w:r w:rsidRPr="0023039A">
        <w:rPr>
          <w:rFonts w:ascii="Arial" w:hAnsi="Arial" w:cs="Arial"/>
          <w:color w:val="000000"/>
          <w:kern w:val="24"/>
          <w:sz w:val="22"/>
          <w:szCs w:val="22"/>
        </w:rPr>
        <w:t xml:space="preserve"> obowiązków oraz skuteczna realizacja zadań stojących przed szkołą </w:t>
      </w:r>
    </w:p>
    <w:p w14:paraId="67DCB091" w14:textId="0F0640F0" w:rsidR="00466E85" w:rsidRPr="0023039A" w:rsidRDefault="00466E85" w:rsidP="0023039A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2"/>
          <w:szCs w:val="22"/>
        </w:rPr>
      </w:pPr>
      <w:r w:rsidRPr="0023039A">
        <w:rPr>
          <w:rFonts w:ascii="Arial" w:hAnsi="Arial" w:cs="Arial"/>
          <w:color w:val="000000"/>
          <w:kern w:val="24"/>
          <w:sz w:val="22"/>
          <w:szCs w:val="22"/>
        </w:rPr>
        <w:t>i tych powinności, które są określone m.in.  w art. 6 i art. 42 ustawy Karta Nauczyciela, art. 5  ustawy Prawo oświatowe</w:t>
      </w:r>
      <w:r w:rsidR="0023039A" w:rsidRPr="0023039A">
        <w:rPr>
          <w:rFonts w:ascii="Arial" w:hAnsi="Arial" w:cs="Arial"/>
          <w:color w:val="000000"/>
          <w:kern w:val="24"/>
          <w:sz w:val="22"/>
          <w:szCs w:val="22"/>
        </w:rPr>
        <w:t>.</w:t>
      </w:r>
      <w:r w:rsidRPr="0023039A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</w:p>
    <w:p w14:paraId="75D435CC" w14:textId="250360D2" w:rsidR="00466E85" w:rsidRPr="0023039A" w:rsidRDefault="00466E85" w:rsidP="002303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3039A">
        <w:rPr>
          <w:rFonts w:ascii="Arial" w:hAnsi="Arial" w:cs="Arial"/>
          <w:color w:val="000000"/>
          <w:kern w:val="24"/>
          <w:sz w:val="22"/>
          <w:szCs w:val="22"/>
        </w:rPr>
        <w:t>Dyscyplina pracy w tym przestrzeganie ustalonej organizacji pracy, realizacja zadań realizowanych w ra</w:t>
      </w:r>
      <w:r w:rsidR="0023039A" w:rsidRPr="0023039A">
        <w:rPr>
          <w:rFonts w:ascii="Arial" w:hAnsi="Arial" w:cs="Arial"/>
          <w:color w:val="000000"/>
          <w:kern w:val="24"/>
          <w:sz w:val="22"/>
          <w:szCs w:val="22"/>
        </w:rPr>
        <w:t>m</w:t>
      </w:r>
      <w:r w:rsidRPr="0023039A">
        <w:rPr>
          <w:rFonts w:ascii="Arial" w:hAnsi="Arial" w:cs="Arial"/>
          <w:color w:val="000000"/>
          <w:kern w:val="24"/>
          <w:sz w:val="22"/>
          <w:szCs w:val="22"/>
        </w:rPr>
        <w:t>ach pensum</w:t>
      </w:r>
      <w:r w:rsidR="0023039A" w:rsidRPr="0023039A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23039A" w:rsidRPr="0023039A">
        <w:rPr>
          <w:rFonts w:ascii="Arial" w:hAnsi="Arial" w:cs="Arial"/>
          <w:color w:val="000000"/>
          <w:kern w:val="24"/>
          <w:sz w:val="22"/>
          <w:szCs w:val="22"/>
        </w:rPr>
        <w:t>w tym sumienność, systematyczność, punktualność.</w:t>
      </w:r>
    </w:p>
    <w:p w14:paraId="0696B5E1" w14:textId="77777777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Sytuacja materialna i rodzinna (samotnie wychowujący rodzic, niepełnosprawność w rodzinie, rodzina wielodzietna).</w:t>
      </w:r>
    </w:p>
    <w:p w14:paraId="5ECC3E92" w14:textId="5CB1C774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Dyspozycyjność w pracy, w tym ilość absencji (częstotliwość nieobecności nauczyciela w związku z chorobą, uwzględnienie pracy z uczniem po godzinach z inicjatywy nauczyciela).</w:t>
      </w:r>
    </w:p>
    <w:p w14:paraId="5C894BF7" w14:textId="77777777" w:rsidR="00927BEF" w:rsidRPr="0023039A" w:rsidRDefault="00927BEF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Pracownicy chronieni prawem.</w:t>
      </w:r>
    </w:p>
    <w:p w14:paraId="4D1CA601" w14:textId="4B9AC3F2" w:rsidR="00927BEF" w:rsidRPr="0023039A" w:rsidRDefault="00927BEF" w:rsidP="00FD54B1">
      <w:pPr>
        <w:pStyle w:val="NormalnyWeb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sz w:val="22"/>
          <w:szCs w:val="22"/>
        </w:rPr>
      </w:pPr>
      <w:r w:rsidRPr="0023039A">
        <w:rPr>
          <w:rFonts w:ascii="Arial" w:hAnsi="Arial" w:cs="Arial"/>
          <w:sz w:val="22"/>
          <w:szCs w:val="22"/>
        </w:rPr>
        <w:t>§2. </w:t>
      </w:r>
    </w:p>
    <w:p w14:paraId="5F195000" w14:textId="77777777" w:rsidR="00927BEF" w:rsidRPr="0023039A" w:rsidRDefault="00927BEF" w:rsidP="00927BE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3039A">
        <w:rPr>
          <w:rFonts w:ascii="Arial" w:eastAsia="Times New Roman" w:hAnsi="Arial" w:cs="Arial"/>
          <w:lang w:eastAsia="pl-PL"/>
        </w:rPr>
        <w:t>Zarządzenie wchodzi w życie z dniem podjęcia.</w:t>
      </w:r>
    </w:p>
    <w:p w14:paraId="691EEF75" w14:textId="77777777" w:rsidR="00927BEF" w:rsidRPr="00927BEF" w:rsidRDefault="00927BEF" w:rsidP="0092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D54513" w14:textId="77777777" w:rsidR="00BB2C8B" w:rsidRDefault="00BB2C8B"/>
    <w:sectPr w:rsidR="00BB2C8B" w:rsidSect="00BB2C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912C" w14:textId="77777777" w:rsidR="005B50FA" w:rsidRDefault="005B50FA" w:rsidP="00DE3FDC">
      <w:pPr>
        <w:spacing w:after="0" w:line="240" w:lineRule="auto"/>
      </w:pPr>
      <w:r>
        <w:separator/>
      </w:r>
    </w:p>
  </w:endnote>
  <w:endnote w:type="continuationSeparator" w:id="0">
    <w:p w14:paraId="5B210259" w14:textId="77777777" w:rsidR="005B50FA" w:rsidRDefault="005B50FA" w:rsidP="00DE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C302" w14:textId="77777777" w:rsidR="005B50FA" w:rsidRDefault="005B50FA" w:rsidP="00DE3FDC">
      <w:pPr>
        <w:spacing w:after="0" w:line="240" w:lineRule="auto"/>
      </w:pPr>
      <w:r>
        <w:separator/>
      </w:r>
    </w:p>
  </w:footnote>
  <w:footnote w:type="continuationSeparator" w:id="0">
    <w:p w14:paraId="7F0CC85D" w14:textId="77777777" w:rsidR="005B50FA" w:rsidRDefault="005B50FA" w:rsidP="00DE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A41C" w14:textId="0B7985F5" w:rsidR="00DE3FDC" w:rsidRPr="0023039A" w:rsidRDefault="00DE3FDC">
    <w:pPr>
      <w:pStyle w:val="Nagwek"/>
      <w:rPr>
        <w:rFonts w:ascii="Arial" w:hAnsi="Arial" w:cs="Arial"/>
      </w:rPr>
    </w:pPr>
    <w:r w:rsidRPr="0023039A">
      <w:rPr>
        <w:rFonts w:ascii="Arial" w:hAnsi="Arial" w:cs="Arial"/>
      </w:rPr>
      <w:t>PM126.021.</w:t>
    </w:r>
    <w:r w:rsidR="00466E85" w:rsidRPr="0023039A">
      <w:rPr>
        <w:rFonts w:ascii="Arial" w:hAnsi="Arial" w:cs="Arial"/>
      </w:rPr>
      <w:t>7</w:t>
    </w:r>
    <w:r w:rsidRPr="0023039A">
      <w:rPr>
        <w:rFonts w:ascii="Arial" w:hAnsi="Arial" w:cs="Arial"/>
      </w:rPr>
      <w:t>.20</w:t>
    </w:r>
    <w:r w:rsidR="00466E85" w:rsidRPr="0023039A">
      <w:rPr>
        <w:rFonts w:ascii="Arial" w:hAnsi="Arial" w:cs="Arial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6F92"/>
    <w:multiLevelType w:val="hybridMultilevel"/>
    <w:tmpl w:val="F7BEC8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057B2"/>
    <w:multiLevelType w:val="multilevel"/>
    <w:tmpl w:val="5F2C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883091">
    <w:abstractNumId w:val="1"/>
  </w:num>
  <w:num w:numId="2" w16cid:durableId="145008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F"/>
    <w:rsid w:val="0023039A"/>
    <w:rsid w:val="002D2B2A"/>
    <w:rsid w:val="00466E85"/>
    <w:rsid w:val="005B50FA"/>
    <w:rsid w:val="0063447E"/>
    <w:rsid w:val="0069489E"/>
    <w:rsid w:val="00783BF5"/>
    <w:rsid w:val="00927BEF"/>
    <w:rsid w:val="009D28B3"/>
    <w:rsid w:val="00AE7FBB"/>
    <w:rsid w:val="00BB2C8B"/>
    <w:rsid w:val="00C41BD8"/>
    <w:rsid w:val="00D82361"/>
    <w:rsid w:val="00DE3FDC"/>
    <w:rsid w:val="00F3173B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F808"/>
  <w15:docId w15:val="{33A45746-A64E-4DEA-B077-2954651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27B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27B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FDC"/>
  </w:style>
  <w:style w:type="paragraph" w:styleId="Stopka">
    <w:name w:val="footer"/>
    <w:basedOn w:val="Normalny"/>
    <w:link w:val="StopkaZnak"/>
    <w:uiPriority w:val="99"/>
    <w:unhideWhenUsed/>
    <w:rsid w:val="00DE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FDC"/>
  </w:style>
  <w:style w:type="paragraph" w:styleId="Tekstdymka">
    <w:name w:val="Balloon Text"/>
    <w:basedOn w:val="Normalny"/>
    <w:link w:val="TekstdymkaZnak"/>
    <w:uiPriority w:val="99"/>
    <w:semiHidden/>
    <w:unhideWhenUsed/>
    <w:rsid w:val="00DE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FD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66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.gofin.pl/ustawa-z-dnia-26061974-r-kodeks-pracy,z6sre39rt,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.gofin.pl/ustawa-z-dnia-26061974-r-kodeks-pracy,hdjj5itjx,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l.gofin.pl/ustawa-z-dnia-26061974-r-kodeks-pracy,5165ixqqo,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4</cp:revision>
  <cp:lastPrinted>2025-05-02T09:29:00Z</cp:lastPrinted>
  <dcterms:created xsi:type="dcterms:W3CDTF">2025-04-30T11:13:00Z</dcterms:created>
  <dcterms:modified xsi:type="dcterms:W3CDTF">2025-05-02T09:30:00Z</dcterms:modified>
</cp:coreProperties>
</file>