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B5" w:rsidRDefault="00665880">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FD5838">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665880">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FD5838">
        <w:rPr>
          <w:rFonts w:ascii="Tahoma" w:eastAsia="Times New Roman" w:hAnsi="Tahoma" w:cs="Tahoma"/>
          <w:b/>
          <w:sz w:val="18"/>
          <w:szCs w:val="18"/>
          <w:lang w:eastAsia="pl-PL"/>
        </w:rPr>
        <w:t xml:space="preserve"> Załącznik nr 7 do SIWZ</w:t>
      </w:r>
    </w:p>
    <w:p w:rsidR="00901EB5" w:rsidRDefault="006B233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1/PM126</w:t>
      </w:r>
      <w:r w:rsidR="00FD5838">
        <w:rPr>
          <w:rFonts w:ascii="Tahoma" w:eastAsia="Times New Roman" w:hAnsi="Tahoma" w:cs="Tahoma"/>
          <w:b/>
          <w:sz w:val="18"/>
          <w:szCs w:val="18"/>
          <w:lang w:eastAsia="pl-PL"/>
        </w:rPr>
        <w:t>/2018</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.......................2018r.,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901EB5" w:rsidRPr="004671D8" w:rsidRDefault="006B2336">
      <w:pPr>
        <w:spacing w:after="0" w:line="240" w:lineRule="auto"/>
        <w:ind w:hanging="1"/>
        <w:rPr>
          <w:rFonts w:cs="Arial"/>
          <w:bCs/>
          <w:sz w:val="16"/>
          <w:szCs w:val="16"/>
        </w:rPr>
      </w:pPr>
      <w:r>
        <w:rPr>
          <w:rFonts w:ascii="Tahoma" w:eastAsia="Times New Roman" w:hAnsi="Tahoma" w:cs="Tahoma"/>
          <w:sz w:val="18"/>
          <w:szCs w:val="18"/>
          <w:lang w:eastAsia="pl-PL"/>
        </w:rPr>
        <w:t>Przedszkole Miejskie Nr 126,  93-253</w:t>
      </w:r>
      <w:r w:rsidR="004671D8" w:rsidRPr="004671D8">
        <w:rPr>
          <w:rFonts w:ascii="Tahoma" w:eastAsia="Times New Roman" w:hAnsi="Tahoma" w:cs="Tahoma"/>
          <w:sz w:val="18"/>
          <w:szCs w:val="18"/>
          <w:lang w:eastAsia="pl-PL"/>
        </w:rPr>
        <w:t xml:space="preserve"> Łódź, ul. </w:t>
      </w:r>
      <w:r>
        <w:rPr>
          <w:rFonts w:ascii="Tahoma" w:eastAsia="Times New Roman" w:hAnsi="Tahoma" w:cs="Tahoma"/>
          <w:sz w:val="18"/>
          <w:szCs w:val="18"/>
          <w:lang w:eastAsia="pl-PL"/>
        </w:rPr>
        <w:t>Broniewskiego 101/103</w:t>
      </w:r>
    </w:p>
    <w:p w:rsidR="00901EB5" w:rsidRPr="000A71F6" w:rsidRDefault="00FD5838">
      <w:pPr>
        <w:spacing w:after="0" w:line="240" w:lineRule="auto"/>
        <w:ind w:hanging="1"/>
        <w:rPr>
          <w:rFonts w:ascii="Tahoma" w:eastAsia="Times New Roman" w:hAnsi="Tahoma" w:cs="Tahoma"/>
          <w:sz w:val="18"/>
          <w:szCs w:val="18"/>
          <w:lang w:eastAsia="pl-PL"/>
        </w:rPr>
      </w:pPr>
      <w:r w:rsidRPr="000A71F6">
        <w:rPr>
          <w:rFonts w:ascii="Tahoma" w:eastAsia="Times New Roman" w:hAnsi="Tahoma" w:cs="Tahoma"/>
          <w:sz w:val="18"/>
          <w:szCs w:val="18"/>
          <w:lang w:eastAsia="pl-PL"/>
        </w:rPr>
        <w:t>NIP</w:t>
      </w:r>
      <w:r w:rsidRPr="000A71F6">
        <w:rPr>
          <w:rFonts w:cs="Arial"/>
          <w:b/>
          <w:bCs/>
          <w:sz w:val="16"/>
          <w:szCs w:val="16"/>
        </w:rPr>
        <w:t xml:space="preserve">: </w:t>
      </w:r>
      <w:r w:rsidR="000A71F6" w:rsidRPr="000A71F6">
        <w:rPr>
          <w:rFonts w:ascii="Tahoma" w:eastAsia="Times New Roman" w:hAnsi="Tahoma" w:cs="Tahoma"/>
          <w:sz w:val="18"/>
          <w:szCs w:val="18"/>
          <w:lang w:eastAsia="pl-PL"/>
        </w:rPr>
        <w:t xml:space="preserve">9820331812 </w:t>
      </w:r>
      <w:r w:rsidR="00002847" w:rsidRPr="000A71F6">
        <w:rPr>
          <w:rFonts w:ascii="Tahoma" w:eastAsia="Times New Roman" w:hAnsi="Tahoma" w:cs="Tahoma"/>
          <w:sz w:val="18"/>
          <w:szCs w:val="18"/>
          <w:lang w:eastAsia="pl-PL"/>
        </w:rPr>
        <w:t>; Regon: 000</w:t>
      </w:r>
      <w:r w:rsidR="000A71F6" w:rsidRPr="000A71F6">
        <w:rPr>
          <w:rFonts w:ascii="Tahoma" w:eastAsia="Times New Roman" w:hAnsi="Tahoma" w:cs="Tahoma"/>
          <w:sz w:val="18"/>
          <w:szCs w:val="18"/>
          <w:lang w:eastAsia="pl-PL"/>
        </w:rPr>
        <w:t>221617</w:t>
      </w:r>
    </w:p>
    <w:p w:rsidR="00901EB5" w:rsidRPr="000A71F6" w:rsidRDefault="00FD5838">
      <w:pPr>
        <w:spacing w:after="0" w:line="240" w:lineRule="auto"/>
        <w:rPr>
          <w:rFonts w:ascii="Tahoma" w:eastAsia="Times New Roman" w:hAnsi="Tahoma" w:cs="Tahoma"/>
          <w:sz w:val="18"/>
          <w:szCs w:val="18"/>
          <w:lang w:eastAsia="pl-PL"/>
        </w:rPr>
      </w:pPr>
      <w:r w:rsidRPr="000A71F6">
        <w:rPr>
          <w:rFonts w:ascii="Tahoma" w:eastAsia="Times New Roman" w:hAnsi="Tahoma" w:cs="Tahoma"/>
          <w:sz w:val="18"/>
          <w:szCs w:val="18"/>
          <w:lang w:eastAsia="pl-PL"/>
        </w:rPr>
        <w:t>reprezentowaną przez:</w:t>
      </w:r>
    </w:p>
    <w:p w:rsidR="00901EB5" w:rsidRPr="00A3492B" w:rsidRDefault="000A71F6">
      <w:pPr>
        <w:spacing w:after="0" w:line="240" w:lineRule="auto"/>
        <w:rPr>
          <w:rFonts w:ascii="Tahoma" w:eastAsia="Times New Roman" w:hAnsi="Tahoma" w:cs="Tahoma"/>
          <w:sz w:val="18"/>
          <w:szCs w:val="18"/>
          <w:lang w:eastAsia="pl-PL"/>
        </w:rPr>
      </w:pPr>
      <w:r w:rsidRPr="00A3492B">
        <w:rPr>
          <w:rFonts w:ascii="Tahoma" w:eastAsia="Times New Roman" w:hAnsi="Tahoma" w:cs="Tahoma"/>
          <w:sz w:val="18"/>
          <w:szCs w:val="18"/>
          <w:lang w:eastAsia="pl-PL"/>
        </w:rPr>
        <w:t>Magdalenę Jan-Ander</w:t>
      </w:r>
      <w:r w:rsidR="00002847" w:rsidRPr="00A3492B">
        <w:rPr>
          <w:rFonts w:ascii="Tahoma" w:eastAsia="Times New Roman" w:hAnsi="Tahoma" w:cs="Tahoma"/>
          <w:sz w:val="18"/>
          <w:szCs w:val="18"/>
          <w:lang w:eastAsia="pl-PL"/>
        </w:rPr>
        <w:t xml:space="preserve"> –. </w:t>
      </w:r>
      <w:r w:rsidR="00FD5838" w:rsidRPr="00A3492B">
        <w:rPr>
          <w:rFonts w:ascii="Tahoma" w:eastAsia="Times New Roman" w:hAnsi="Tahoma" w:cs="Tahoma"/>
          <w:sz w:val="18"/>
          <w:szCs w:val="18"/>
          <w:lang w:eastAsia="pl-PL"/>
        </w:rPr>
        <w:t>Dyrektor</w:t>
      </w:r>
      <w:r w:rsidR="00002847" w:rsidRPr="00A3492B">
        <w:rPr>
          <w:rFonts w:ascii="Tahoma" w:eastAsia="Times New Roman" w:hAnsi="Tahoma" w:cs="Tahoma"/>
          <w:sz w:val="18"/>
          <w:szCs w:val="18"/>
          <w:lang w:eastAsia="pl-PL"/>
        </w:rPr>
        <w:t>a Przedszkola</w:t>
      </w:r>
      <w:r w:rsidR="00A3492B" w:rsidRPr="00A3492B">
        <w:rPr>
          <w:rFonts w:ascii="Tahoma" w:eastAsia="Times New Roman" w:hAnsi="Tahoma" w:cs="Tahoma"/>
          <w:sz w:val="18"/>
          <w:szCs w:val="18"/>
          <w:lang w:eastAsia="pl-PL"/>
        </w:rPr>
        <w:t xml:space="preserve"> ( Pełnomocnictwo </w:t>
      </w:r>
      <w:r w:rsidR="00A3492B">
        <w:rPr>
          <w:rFonts w:ascii="Tahoma" w:eastAsia="Times New Roman" w:hAnsi="Tahoma" w:cs="Tahoma"/>
          <w:sz w:val="18"/>
          <w:szCs w:val="18"/>
          <w:lang w:eastAsia="pl-PL"/>
        </w:rPr>
        <w:t xml:space="preserve"> na podstawie Zarządzenia</w:t>
      </w:r>
      <w:r w:rsidR="00A3492B" w:rsidRPr="00A3492B">
        <w:rPr>
          <w:rFonts w:ascii="Tahoma" w:eastAsia="Times New Roman" w:hAnsi="Tahoma" w:cs="Tahoma"/>
          <w:sz w:val="18"/>
          <w:szCs w:val="18"/>
          <w:lang w:eastAsia="pl-PL"/>
        </w:rPr>
        <w:t xml:space="preserve"> </w:t>
      </w:r>
      <w:r w:rsidR="00A3492B">
        <w:rPr>
          <w:rFonts w:ascii="Tahoma" w:eastAsia="Times New Roman" w:hAnsi="Tahoma" w:cs="Tahoma"/>
          <w:sz w:val="18"/>
          <w:szCs w:val="18"/>
          <w:lang w:eastAsia="pl-PL"/>
        </w:rPr>
        <w:t xml:space="preserve">Nr </w:t>
      </w:r>
      <w:r w:rsidR="00A3492B" w:rsidRPr="00A3492B">
        <w:rPr>
          <w:rFonts w:ascii="Arial" w:hAnsi="Arial" w:cs="Arial"/>
          <w:sz w:val="18"/>
          <w:szCs w:val="18"/>
        </w:rPr>
        <w:t xml:space="preserve">8550/VII/18 </w:t>
      </w:r>
      <w:r w:rsidR="00A3492B">
        <w:rPr>
          <w:rFonts w:ascii="Tahoma" w:eastAsia="Times New Roman" w:hAnsi="Tahoma" w:cs="Tahoma"/>
          <w:sz w:val="18"/>
          <w:szCs w:val="18"/>
          <w:lang w:eastAsia="pl-PL"/>
        </w:rPr>
        <w:t>Prezydenta Miasta Łodzi</w:t>
      </w:r>
      <w:r w:rsidR="00A3492B" w:rsidRPr="00A3492B">
        <w:rPr>
          <w:rFonts w:ascii="Arial" w:hAnsi="Arial" w:cs="Arial"/>
          <w:sz w:val="18"/>
          <w:szCs w:val="18"/>
        </w:rPr>
        <w:t xml:space="preserve"> z dnia 5 czerwca 2018 r.</w:t>
      </w:r>
      <w:r w:rsidR="00A3492B">
        <w:rPr>
          <w:rFonts w:ascii="Arial" w:hAnsi="Arial" w:cs="Arial"/>
          <w:sz w:val="18"/>
          <w:szCs w:val="18"/>
        </w:rPr>
        <w:t>)</w:t>
      </w:r>
    </w:p>
    <w:p w:rsidR="00901EB5" w:rsidRDefault="00FD5838">
      <w:pPr>
        <w:spacing w:after="0" w:line="240" w:lineRule="auto"/>
        <w:rPr>
          <w:rFonts w:ascii="Tahoma" w:eastAsia="Times New Roman" w:hAnsi="Tahoma" w:cs="Tahoma"/>
          <w:sz w:val="18"/>
          <w:szCs w:val="18"/>
          <w:lang w:eastAsia="pl-PL"/>
        </w:rPr>
      </w:pPr>
      <w:r w:rsidRPr="000A71F6">
        <w:rPr>
          <w:rFonts w:ascii="Tahoma" w:eastAsia="Times New Roman" w:hAnsi="Tahoma" w:cs="Tahoma"/>
          <w:sz w:val="18"/>
          <w:szCs w:val="18"/>
          <w:lang w:eastAsia="pl-PL"/>
        </w:rPr>
        <w:t>zwaną w dalszej części umowy</w:t>
      </w:r>
      <w:r w:rsidRPr="000A71F6">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zamówień publicznych (Dz. U. z 2017r., poz. 1579 z późn. zm.)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 xml:space="preserve">Zamawiający zleca, a Wykonawca przyjmuje do wykonania </w:t>
      </w:r>
      <w:r w:rsidR="006B2336">
        <w:rPr>
          <w:rFonts w:ascii="Tahoma" w:hAnsi="Tahoma" w:cs="Tahoma"/>
          <w:b/>
          <w:sz w:val="18"/>
          <w:szCs w:val="18"/>
        </w:rPr>
        <w:t>remont pomieszczeń kuchni Przedszkola Miejskiego Nr 126 w Łodzi</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w:t>
      </w:r>
      <w:bookmarkStart w:id="1" w:name="_GoBack"/>
      <w:bookmarkEnd w:id="1"/>
      <w:r>
        <w:rPr>
          <w:rFonts w:ascii="Tahoma" w:hAnsi="Tahoma" w:cs="Tahoma"/>
          <w:sz w:val="18"/>
          <w:szCs w:val="18"/>
        </w:rPr>
        <w:t xml:space="preserve"> terenie.</w:t>
      </w:r>
    </w:p>
    <w:p w:rsidR="005D563E" w:rsidRPr="009A4411" w:rsidRDefault="00FD5838" w:rsidP="005D563E">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ubezpieczenia budowy i robót z tytułu szkód, które mogą zaistnieć w związku z określonymi zdarzeniami losowymi oraz od odpowiedzialności cywilnej z </w:t>
      </w:r>
      <w:r w:rsidR="009A4411">
        <w:rPr>
          <w:rFonts w:ascii="Tahoma" w:hAnsi="Tahoma" w:cs="Tahoma"/>
          <w:sz w:val="18"/>
          <w:szCs w:val="18"/>
        </w:rPr>
        <w:t>tego tytułu.</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A4411" w:rsidRPr="009A4411" w:rsidRDefault="009A4411" w:rsidP="009A4411">
      <w:pPr>
        <w:jc w:val="both"/>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lastRenderedPageBreak/>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2" w:name="3"/>
      <w:bookmarkEnd w:id="2"/>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.......................tel. ……………………., mail …………………….., a w przypadku jego nieobecności inną osobę wskazaną przez Zamawiającego. ......................................tel. …………………….,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901EB5" w:rsidRPr="009A4411" w:rsidRDefault="00FD5838" w:rsidP="005D563E">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FD5838">
      <w:pPr>
        <w:spacing w:after="0"/>
        <w:jc w:val="center"/>
        <w:rPr>
          <w:rFonts w:ascii="Tahoma" w:hAnsi="Tahoma" w:cs="Tahoma"/>
          <w:b/>
          <w:sz w:val="18"/>
          <w:szCs w:val="18"/>
        </w:rPr>
      </w:pPr>
      <w:r>
        <w:rPr>
          <w:rFonts w:ascii="Tahoma" w:hAnsi="Tahoma" w:cs="Tahoma"/>
          <w:b/>
          <w:sz w:val="18"/>
          <w:szCs w:val="18"/>
        </w:rPr>
        <w:t>§ 8</w:t>
      </w:r>
    </w:p>
    <w:p w:rsidR="00901EB5" w:rsidRDefault="00FD5838">
      <w:pPr>
        <w:pStyle w:val="Akapitzlist"/>
        <w:numPr>
          <w:ilvl w:val="0"/>
          <w:numId w:val="7"/>
        </w:numPr>
        <w:spacing w:after="0"/>
        <w:ind w:left="426"/>
        <w:jc w:val="both"/>
        <w:rPr>
          <w:rFonts w:ascii="Tahoma" w:hAnsi="Tahoma" w:cs="Tahoma"/>
          <w:sz w:val="18"/>
          <w:szCs w:val="18"/>
        </w:rPr>
      </w:pPr>
      <w:r>
        <w:rPr>
          <w:rFonts w:ascii="Tahoma" w:hAnsi="Tahoma" w:cs="Tahoma"/>
          <w:sz w:val="18"/>
          <w:szCs w:val="18"/>
        </w:rPr>
        <w:t>Wykonawca zobowiązuje się wykonać przedmiot umowy z materiałów własnych, nowych, posiadających stosowne aprobaty, certyfikaty i atesty.</w:t>
      </w: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Pr="009A4411" w:rsidRDefault="009A4411" w:rsidP="009A4411">
      <w:pPr>
        <w:spacing w:after="0"/>
        <w:jc w:val="both"/>
        <w:rPr>
          <w:rFonts w:ascii="Tahoma" w:hAnsi="Tahoma" w:cs="Tahoma"/>
          <w:sz w:val="18"/>
          <w:szCs w:val="18"/>
        </w:rPr>
      </w:pP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lastRenderedPageBreak/>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ustawie o wyrobach budowlanych. </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3" w:name="4"/>
      <w:bookmarkEnd w:id="3"/>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ulegających zakryciu lub zanikających musi umożliwić  Inspektorowi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Zamawiający stosownie do art. 29 ust. 3a ustawy z dnia 29 stycznia 2014r. Prawo zamówień publicznych (Dz. U. z 2015r. poz. 2164 z późn. zm.), wymaga zatrudnienia przez wykonawcę lub podwykonawcę na podstawie umowy o pracę osób wykonujących czynności w zakresie realizacji zamówienia, których wykonanie polega na wykonywaniu pracy w sposób określony w art. 22 § 1 ustawy z dnia 26 czerwca 1974r. –Kodeks pracy(Dz. U. z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Pr="009A4411"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Rodzaj czynności niezbędnych do realizacji zamówienia, których dotyczą wymagania zatrudnienia na podstawie umowy o pracę przez Wykonawcę lub podwykonawcę osób wykonujących czynności w trakcie </w:t>
      </w:r>
      <w:r w:rsidRPr="009A4411">
        <w:rPr>
          <w:rFonts w:ascii="Tahoma" w:hAnsi="Tahoma" w:cs="Tahoma"/>
          <w:sz w:val="18"/>
          <w:szCs w:val="18"/>
        </w:rPr>
        <w:t>realizacji zamówienia, to:</w:t>
      </w:r>
    </w:p>
    <w:p w:rsidR="00002847" w:rsidRPr="00002847" w:rsidRDefault="00FD5838" w:rsidP="00086F85">
      <w:pPr>
        <w:pStyle w:val="Akapitzlist"/>
        <w:numPr>
          <w:ilvl w:val="0"/>
          <w:numId w:val="9"/>
        </w:numPr>
        <w:jc w:val="both"/>
        <w:rPr>
          <w:rFonts w:ascii="Tahoma" w:hAnsi="Tahoma" w:cs="Tahoma"/>
          <w:b/>
          <w:sz w:val="18"/>
          <w:szCs w:val="18"/>
        </w:rPr>
      </w:pPr>
      <w:r w:rsidRPr="00002847">
        <w:rPr>
          <w:rFonts w:ascii="Tahoma" w:hAnsi="Tahoma" w:cs="Tahoma"/>
          <w:sz w:val="18"/>
          <w:szCs w:val="18"/>
        </w:rPr>
        <w:t>Roboty w zakresie burzenia,</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Betonowanie</w:t>
      </w:r>
    </w:p>
    <w:p w:rsid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instalacyjne i elektryczne</w:t>
      </w:r>
    </w:p>
    <w:p w:rsidR="00002847" w:rsidRPr="006B2336" w:rsidRDefault="006B2336" w:rsidP="006B2336">
      <w:pPr>
        <w:pStyle w:val="Akapitzlist"/>
        <w:numPr>
          <w:ilvl w:val="0"/>
          <w:numId w:val="9"/>
        </w:numPr>
        <w:jc w:val="both"/>
        <w:rPr>
          <w:rFonts w:ascii="Tahoma" w:hAnsi="Tahoma" w:cs="Tahoma"/>
          <w:sz w:val="18"/>
          <w:szCs w:val="18"/>
        </w:rPr>
      </w:pPr>
      <w:r w:rsidRPr="006B2336">
        <w:rPr>
          <w:rFonts w:ascii="Tahoma" w:hAnsi="Tahoma" w:cs="Tahoma"/>
          <w:sz w:val="18"/>
          <w:szCs w:val="18"/>
        </w:rPr>
        <w:t>Roboty izolacyjne przeciwwilgociowe</w:t>
      </w:r>
    </w:p>
    <w:p w:rsidR="006B2336" w:rsidRPr="006B2336" w:rsidRDefault="006B2336" w:rsidP="006B2336">
      <w:pPr>
        <w:pStyle w:val="Akapitzlist"/>
        <w:numPr>
          <w:ilvl w:val="0"/>
          <w:numId w:val="9"/>
        </w:numPr>
        <w:jc w:val="both"/>
        <w:rPr>
          <w:rFonts w:ascii="Tahoma" w:hAnsi="Tahoma" w:cs="Tahoma"/>
          <w:sz w:val="18"/>
          <w:szCs w:val="18"/>
        </w:rPr>
      </w:pPr>
      <w:r w:rsidRPr="006B2336">
        <w:rPr>
          <w:rFonts w:ascii="Tahoma" w:hAnsi="Tahoma" w:cs="Tahoma"/>
          <w:sz w:val="18"/>
          <w:szCs w:val="18"/>
        </w:rPr>
        <w:t>Roboty instalacyjne wodno-kanalizacyjne sanitarne</w:t>
      </w:r>
    </w:p>
    <w:p w:rsidR="006B2336" w:rsidRPr="006B2336" w:rsidRDefault="006B2336" w:rsidP="006B2336">
      <w:pPr>
        <w:pStyle w:val="Akapitzlist"/>
        <w:numPr>
          <w:ilvl w:val="0"/>
          <w:numId w:val="9"/>
        </w:numPr>
        <w:jc w:val="both"/>
        <w:rPr>
          <w:rFonts w:ascii="Tahoma" w:hAnsi="Tahoma" w:cs="Tahoma"/>
          <w:sz w:val="18"/>
          <w:szCs w:val="18"/>
        </w:rPr>
      </w:pPr>
      <w:r w:rsidRPr="006B2336">
        <w:rPr>
          <w:rFonts w:ascii="Tahoma" w:hAnsi="Tahoma" w:cs="Tahoma"/>
          <w:sz w:val="18"/>
          <w:szCs w:val="18"/>
        </w:rPr>
        <w:t>Instalowanie centralnego ogrzewania</w:t>
      </w:r>
    </w:p>
    <w:p w:rsidR="006B2336" w:rsidRPr="006B2336" w:rsidRDefault="006B2336" w:rsidP="006B2336">
      <w:pPr>
        <w:pStyle w:val="Akapitzlist"/>
        <w:numPr>
          <w:ilvl w:val="0"/>
          <w:numId w:val="9"/>
        </w:numPr>
        <w:jc w:val="both"/>
        <w:rPr>
          <w:rFonts w:ascii="Tahoma" w:hAnsi="Tahoma" w:cs="Tahoma"/>
          <w:sz w:val="18"/>
          <w:szCs w:val="18"/>
        </w:rPr>
      </w:pPr>
      <w:r w:rsidRPr="006B2336">
        <w:rPr>
          <w:rFonts w:ascii="Tahoma" w:hAnsi="Tahoma" w:cs="Tahoma"/>
          <w:sz w:val="18"/>
          <w:szCs w:val="18"/>
        </w:rPr>
        <w:t>Roboty instalacyjne gazowe</w:t>
      </w:r>
    </w:p>
    <w:p w:rsidR="006B2336" w:rsidRPr="006B2336" w:rsidRDefault="006B2336" w:rsidP="006B2336">
      <w:pPr>
        <w:pStyle w:val="Akapitzlist"/>
        <w:numPr>
          <w:ilvl w:val="0"/>
          <w:numId w:val="9"/>
        </w:numPr>
        <w:jc w:val="both"/>
        <w:rPr>
          <w:rFonts w:ascii="Tahoma" w:hAnsi="Tahoma" w:cs="Tahoma"/>
          <w:sz w:val="18"/>
          <w:szCs w:val="18"/>
        </w:rPr>
      </w:pPr>
      <w:r w:rsidRPr="006B2336">
        <w:rPr>
          <w:rFonts w:ascii="Tahoma" w:hAnsi="Tahoma" w:cs="Tahoma"/>
          <w:sz w:val="18"/>
          <w:szCs w:val="18"/>
        </w:rPr>
        <w:t>Tynkowanie</w:t>
      </w:r>
    </w:p>
    <w:p w:rsidR="006B2336" w:rsidRPr="006B2336" w:rsidRDefault="006B2336" w:rsidP="006B2336">
      <w:pPr>
        <w:pStyle w:val="Akapitzlist"/>
        <w:numPr>
          <w:ilvl w:val="0"/>
          <w:numId w:val="9"/>
        </w:numPr>
        <w:autoSpaceDE w:val="0"/>
        <w:autoSpaceDN w:val="0"/>
        <w:adjustRightInd w:val="0"/>
        <w:rPr>
          <w:rFonts w:ascii="Tahoma" w:hAnsi="Tahoma" w:cs="Tahoma"/>
          <w:sz w:val="18"/>
          <w:szCs w:val="18"/>
        </w:rPr>
      </w:pPr>
      <w:r w:rsidRPr="006B2336">
        <w:rPr>
          <w:rFonts w:ascii="Tahoma" w:hAnsi="Tahoma" w:cs="Tahoma"/>
          <w:sz w:val="18"/>
          <w:szCs w:val="18"/>
        </w:rPr>
        <w:t>Roboty w zakresie stolarki budowlanej</w:t>
      </w:r>
    </w:p>
    <w:p w:rsidR="006B2336" w:rsidRPr="006B2336" w:rsidRDefault="006B2336" w:rsidP="006B2336">
      <w:pPr>
        <w:pStyle w:val="Akapitzlist"/>
        <w:numPr>
          <w:ilvl w:val="0"/>
          <w:numId w:val="9"/>
        </w:numPr>
        <w:autoSpaceDE w:val="0"/>
        <w:autoSpaceDN w:val="0"/>
        <w:adjustRightInd w:val="0"/>
        <w:rPr>
          <w:rFonts w:ascii="Tahoma" w:hAnsi="Tahoma" w:cs="Tahoma"/>
          <w:sz w:val="18"/>
          <w:szCs w:val="18"/>
        </w:rPr>
      </w:pPr>
      <w:r w:rsidRPr="006B2336">
        <w:rPr>
          <w:rFonts w:ascii="Tahoma" w:hAnsi="Tahoma" w:cs="Tahoma"/>
          <w:sz w:val="18"/>
          <w:szCs w:val="18"/>
        </w:rPr>
        <w:t>Kładzenie glazury</w:t>
      </w:r>
    </w:p>
    <w:p w:rsidR="006B2336" w:rsidRPr="006B2336" w:rsidRDefault="006B2336" w:rsidP="006B2336">
      <w:pPr>
        <w:pStyle w:val="Akapitzlist"/>
        <w:numPr>
          <w:ilvl w:val="0"/>
          <w:numId w:val="9"/>
        </w:numPr>
        <w:autoSpaceDE w:val="0"/>
        <w:autoSpaceDN w:val="0"/>
        <w:adjustRightInd w:val="0"/>
        <w:rPr>
          <w:rFonts w:ascii="Tahoma" w:hAnsi="Tahoma" w:cs="Tahoma"/>
          <w:sz w:val="18"/>
          <w:szCs w:val="18"/>
        </w:rPr>
      </w:pPr>
      <w:r w:rsidRPr="006B2336">
        <w:rPr>
          <w:rFonts w:ascii="Tahoma" w:hAnsi="Tahoma" w:cs="Tahoma"/>
          <w:sz w:val="18"/>
          <w:szCs w:val="18"/>
        </w:rPr>
        <w:t xml:space="preserve"> Kładzenie i wykładanie podłóg</w:t>
      </w:r>
    </w:p>
    <w:p w:rsidR="006B2336" w:rsidRPr="006B2336" w:rsidRDefault="006B2336" w:rsidP="006B2336">
      <w:pPr>
        <w:pStyle w:val="Akapitzlist"/>
        <w:numPr>
          <w:ilvl w:val="0"/>
          <w:numId w:val="9"/>
        </w:numPr>
        <w:autoSpaceDE w:val="0"/>
        <w:autoSpaceDN w:val="0"/>
        <w:adjustRightInd w:val="0"/>
        <w:rPr>
          <w:rFonts w:ascii="Tahoma" w:hAnsi="Tahoma" w:cs="Tahoma"/>
          <w:sz w:val="18"/>
          <w:szCs w:val="18"/>
        </w:rPr>
      </w:pPr>
      <w:r w:rsidRPr="006B2336">
        <w:rPr>
          <w:rFonts w:ascii="Tahoma" w:hAnsi="Tahoma" w:cs="Tahoma"/>
          <w:sz w:val="18"/>
          <w:szCs w:val="18"/>
        </w:rPr>
        <w:t>Roboty malarskie</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901EB5" w:rsidRPr="009A4411"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umowy o pracę osób wykonujących czyn</w:t>
      </w:r>
      <w:r w:rsidR="009A4411">
        <w:rPr>
          <w:rFonts w:ascii="Tahoma" w:hAnsi="Tahoma" w:cs="Tahoma"/>
          <w:sz w:val="18"/>
          <w:szCs w:val="18"/>
        </w:rPr>
        <w:t>ności, o których mowa w pkt. 3.</w:t>
      </w:r>
    </w:p>
    <w:p w:rsidR="009A4411" w:rsidRPr="00002847"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zanonimizowana w sposób zapewniający ochronę danych osobowych pracowników, zgodnie z przepisami ustawy z dnia 29 sierpnia 1997 r. o ochronie danych osobowych (tj. w szczególności: bez adresów, nr PESEL pracowników). Informacje takie jak: imię i </w:t>
      </w:r>
      <w:r>
        <w:rPr>
          <w:rFonts w:ascii="Tahoma" w:eastAsia="Times New Roman" w:hAnsi="Tahoma" w:cs="Tahoma"/>
          <w:sz w:val="18"/>
          <w:szCs w:val="18"/>
          <w:lang w:eastAsia="pl-PL"/>
        </w:rPr>
        <w:lastRenderedPageBreak/>
        <w:t>nazwisko, data zawarcia umowy, rodzaj umowy o pracę i wymiar etatu powinny być możliwe do zidentyfikowan</w:t>
      </w:r>
      <w:r w:rsidR="00002847">
        <w:rPr>
          <w:rFonts w:ascii="Tahoma" w:eastAsia="Times New Roman" w:hAnsi="Tahoma" w:cs="Tahoma"/>
          <w:sz w:val="18"/>
          <w:szCs w:val="18"/>
          <w:lang w:eastAsia="pl-PL"/>
        </w:rPr>
        <w:t>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Do zawarcia przez Wykonawcę umowy o roboty budowlane z podwykonawcą lub dalszym podwykonawcą(ami)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4" w:name="6"/>
      <w:bookmarkEnd w:id="4"/>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5D563E" w:rsidRPr="009A4411" w:rsidRDefault="00FD5838" w:rsidP="005D563E">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ponosi wobec Zamawiającego i osób trzecich pełną odpowiedzialność prawną za roboty, które wykonuje przy pomocy podwykonawców oraz za wszelkie szkody wynikłe z przyczyn leżących po stronie podwykonawców. </w:t>
      </w:r>
    </w:p>
    <w:p w:rsidR="00002847" w:rsidRPr="006B2336" w:rsidRDefault="00FD5838" w:rsidP="00002847">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9A4411" w:rsidRPr="00002847" w:rsidRDefault="00FD5838" w:rsidP="009A4411">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901EB5" w:rsidRPr="005D563E" w:rsidRDefault="00FD5838" w:rsidP="005D563E">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będzie wystawiał faktury VAT wskazując następujące dane Zamawiającego:</w:t>
      </w:r>
    </w:p>
    <w:p w:rsidR="00901EB5" w:rsidRPr="00002847" w:rsidRDefault="00FD5838" w:rsidP="00002847">
      <w:pPr>
        <w:pStyle w:val="Akapitzlist"/>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Nabywca: Miasto Łódź, ul. Piotrkowska 104, 90-926 Łódź, NIP: 725-00-28-902, </w:t>
      </w:r>
      <w:r w:rsidR="00002847">
        <w:rPr>
          <w:rFonts w:ascii="Tahoma" w:eastAsia="Times New Roman" w:hAnsi="Tahoma" w:cs="Tahoma"/>
          <w:sz w:val="18"/>
          <w:szCs w:val="18"/>
          <w:lang w:eastAsia="pl-PL"/>
        </w:rPr>
        <w:t>Od</w:t>
      </w:r>
      <w:r w:rsidR="006B2336">
        <w:rPr>
          <w:rFonts w:ascii="Tahoma" w:eastAsia="Times New Roman" w:hAnsi="Tahoma" w:cs="Tahoma"/>
          <w:sz w:val="18"/>
          <w:szCs w:val="18"/>
          <w:lang w:eastAsia="pl-PL"/>
        </w:rPr>
        <w:t>biorcą Przedszkole Miejskie nr 126,  93-253 Łódź, ul. Broniewskiego 101/103</w:t>
      </w:r>
      <w:r w:rsidRPr="00002847">
        <w:rPr>
          <w:rFonts w:ascii="Tahoma" w:eastAsia="Times New Roman" w:hAnsi="Tahoma" w:cs="Tahoma"/>
          <w:sz w:val="18"/>
          <w:szCs w:val="18"/>
          <w:lang w:eastAsia="pl-PL"/>
        </w:rPr>
        <w:t>, NIP</w:t>
      </w:r>
      <w:r w:rsidRPr="00002847">
        <w:rPr>
          <w:rFonts w:cs="Arial"/>
          <w:b/>
          <w:bCs/>
          <w:sz w:val="16"/>
          <w:szCs w:val="16"/>
        </w:rPr>
        <w:t xml:space="preserve">: </w:t>
      </w:r>
      <w:r w:rsidR="000A71F6" w:rsidRPr="000A71F6">
        <w:rPr>
          <w:rFonts w:ascii="Tahoma" w:eastAsia="Times New Roman" w:hAnsi="Tahoma" w:cs="Tahoma"/>
          <w:sz w:val="18"/>
          <w:szCs w:val="18"/>
          <w:lang w:eastAsia="pl-PL"/>
        </w:rPr>
        <w:t>9820331812</w:t>
      </w:r>
      <w:r w:rsidR="00002847" w:rsidRPr="000A71F6">
        <w:rPr>
          <w:rFonts w:ascii="Tahoma" w:eastAsia="Times New Roman" w:hAnsi="Tahoma" w:cs="Tahoma"/>
          <w:sz w:val="18"/>
          <w:szCs w:val="18"/>
          <w:lang w:eastAsia="pl-PL"/>
        </w:rPr>
        <w:t xml:space="preserve"> ; Regon: 000</w:t>
      </w:r>
      <w:r w:rsidR="000A71F6" w:rsidRPr="000A71F6">
        <w:rPr>
          <w:rFonts w:ascii="Tahoma" w:eastAsia="Times New Roman" w:hAnsi="Tahoma" w:cs="Tahoma"/>
          <w:sz w:val="18"/>
          <w:szCs w:val="18"/>
          <w:lang w:eastAsia="pl-PL"/>
        </w:rPr>
        <w:t>221617</w:t>
      </w:r>
    </w:p>
    <w:p w:rsidR="009A4411" w:rsidRDefault="009A4411" w:rsidP="006B2336">
      <w:pPr>
        <w:spacing w:after="0" w:line="240" w:lineRule="auto"/>
        <w:rPr>
          <w:rFonts w:ascii="Tahoma" w:eastAsia="Times New Roman" w:hAnsi="Tahoma" w:cs="Tahoma"/>
          <w:b/>
          <w:sz w:val="18"/>
          <w:szCs w:val="18"/>
          <w:lang w:eastAsia="pl-PL"/>
        </w:rPr>
      </w:pPr>
    </w:p>
    <w:p w:rsidR="009A4411" w:rsidRDefault="009A4411" w:rsidP="006B2336">
      <w:pPr>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5" w:name="9"/>
      <w:bookmarkEnd w:id="5"/>
      <w:r>
        <w:rPr>
          <w:rFonts w:ascii="Tahoma" w:eastAsia="Times New Roman" w:hAnsi="Tahoma" w:cs="Tahoma"/>
          <w:sz w:val="18"/>
          <w:szCs w:val="18"/>
          <w:lang w:eastAsia="pl-PL"/>
        </w:rPr>
        <w:t>atesty,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5D563E" w:rsidRDefault="005D563E" w:rsidP="005D563E">
      <w:pPr>
        <w:pStyle w:val="Akapitzlist"/>
        <w:spacing w:after="0" w:line="240" w:lineRule="auto"/>
        <w:ind w:left="426"/>
        <w:jc w:val="both"/>
        <w:rPr>
          <w:rFonts w:ascii="Tahoma" w:eastAsia="Times New Roman" w:hAnsi="Tahoma" w:cs="Tahoma"/>
          <w:sz w:val="18"/>
          <w:szCs w:val="18"/>
          <w:lang w:eastAsia="pl-PL"/>
        </w:rPr>
      </w:pPr>
    </w:p>
    <w:p w:rsidR="00002847" w:rsidRPr="006B2336" w:rsidRDefault="00FD5838" w:rsidP="00002847">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901EB5" w:rsidRDefault="009A4411" w:rsidP="009A4411">
      <w:pPr>
        <w:tabs>
          <w:tab w:val="left" w:pos="4065"/>
        </w:tabs>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b/>
      </w:r>
    </w:p>
    <w:p w:rsidR="009A4411" w:rsidRDefault="009A4411" w:rsidP="009A4411">
      <w:pPr>
        <w:tabs>
          <w:tab w:val="left" w:pos="4065"/>
        </w:tabs>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Wystąpienia warunków i zdarzeń losowych niezawinionych przez Wykonawcę lub Zamawiającego o charakterze nadzwyczajnym np.: natrafienia na niewybuchy, zabytki, wykopaliska czy inne </w:t>
      </w:r>
      <w:r>
        <w:rPr>
          <w:rFonts w:ascii="Tahoma" w:eastAsia="Times New Roman" w:hAnsi="Tahoma" w:cs="Tahoma"/>
          <w:sz w:val="18"/>
          <w:szCs w:val="18"/>
          <w:lang w:eastAsia="pl-PL"/>
        </w:rPr>
        <w:lastRenderedPageBreak/>
        <w:t>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AF526C" w:rsidRPr="004671D8" w:rsidRDefault="00FD5838" w:rsidP="005D563E">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Polega na zastąpieniu Wykonawcy, któremu zamawiający udzielił zamówienia, nowym wykonawcą, w przypadkach innych niż wymienione w a</w:t>
      </w:r>
      <w:r w:rsidR="004671D8">
        <w:rPr>
          <w:rFonts w:ascii="Tahoma" w:eastAsia="Times New Roman" w:hAnsi="Tahoma" w:cs="Tahoma"/>
          <w:sz w:val="18"/>
          <w:szCs w:val="18"/>
          <w:lang w:eastAsia="pl-PL"/>
        </w:rPr>
        <w:t>rt. 144 ust. 1pkt. 4 ustawy pzp.</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901EB5" w:rsidRDefault="00901EB5">
      <w:pPr>
        <w:spacing w:after="0" w:line="240" w:lineRule="auto"/>
        <w:rPr>
          <w:rFonts w:ascii="Tahoma" w:eastAsia="Times New Roman" w:hAnsi="Tahoma" w:cs="Tahoma"/>
          <w:sz w:val="18"/>
          <w:szCs w:val="18"/>
          <w:lang w:eastAsia="pl-PL"/>
        </w:rPr>
      </w:pPr>
    </w:p>
    <w:p w:rsidR="00002847" w:rsidRDefault="00002847" w:rsidP="006B2336">
      <w:pPr>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901EB5" w:rsidRDefault="00FD5838" w:rsidP="00002847">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za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6" w:name="12"/>
      <w:bookmarkEnd w:id="6"/>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AF526C" w:rsidRDefault="00AF526C">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002847" w:rsidRPr="006B2336" w:rsidRDefault="00FD5838" w:rsidP="00002847">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Wykonawca udziela gwarancji jakości na wykonany przedmiot umowy na okres .................. miesięcy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A4411" w:rsidRPr="00002847" w:rsidRDefault="00FD5838" w:rsidP="009A4411">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7" w:name="13"/>
      <w:bookmarkEnd w:id="7"/>
      <w:r>
        <w:rPr>
          <w:rFonts w:ascii="Tahoma" w:eastAsia="Times New Roman" w:hAnsi="Tahoma" w:cs="Tahoma"/>
          <w:sz w:val="18"/>
          <w:szCs w:val="18"/>
          <w:lang w:eastAsia="pl-PL"/>
        </w:rPr>
        <w:lastRenderedPageBreak/>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8" w:name="14"/>
      <w:bookmarkEnd w:id="8"/>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002847" w:rsidRPr="006B2336" w:rsidRDefault="00FD5838" w:rsidP="006B233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01EB5" w:rsidRDefault="00901EB5">
      <w:pPr>
        <w:spacing w:after="0" w:line="240" w:lineRule="auto"/>
        <w:rPr>
          <w:rFonts w:ascii="Tahoma" w:eastAsia="Times New Roman" w:hAnsi="Tahoma" w:cs="Tahoma"/>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43354D" w:rsidRDefault="0043354D">
      <w:pPr>
        <w:rPr>
          <w:rFonts w:ascii="Tahoma" w:hAnsi="Tahoma" w:cs="Tahoma"/>
          <w:sz w:val="18"/>
          <w:szCs w:val="18"/>
        </w:rPr>
      </w:pPr>
    </w:p>
    <w:p w:rsidR="006B2336" w:rsidRDefault="006B2336">
      <w:pPr>
        <w:rPr>
          <w:rFonts w:ascii="Tahoma" w:hAnsi="Tahoma" w:cs="Tahoma"/>
          <w:sz w:val="18"/>
          <w:szCs w:val="18"/>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2018 roku</w:t>
      </w:r>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6B2336">
        <w:rPr>
          <w:rFonts w:ascii="Tahoma" w:eastAsia="Times New Roman" w:hAnsi="Tahoma" w:cs="Tahoma"/>
          <w:b/>
          <w:sz w:val="18"/>
          <w:szCs w:val="18"/>
          <w:lang w:eastAsia="pl-PL"/>
        </w:rPr>
        <w:t>Przedszkole Miejskie nr 126,  93-253</w:t>
      </w:r>
      <w:r>
        <w:rPr>
          <w:rFonts w:ascii="Tahoma" w:eastAsia="Times New Roman" w:hAnsi="Tahoma" w:cs="Tahoma"/>
          <w:b/>
          <w:sz w:val="18"/>
          <w:szCs w:val="18"/>
          <w:lang w:eastAsia="pl-PL"/>
        </w:rPr>
        <w:t xml:space="preserve"> Łódź, ul. </w:t>
      </w:r>
      <w:r w:rsidR="006B2336">
        <w:rPr>
          <w:rFonts w:ascii="Tahoma" w:eastAsia="Times New Roman" w:hAnsi="Tahoma" w:cs="Tahoma"/>
          <w:b/>
          <w:sz w:val="18"/>
          <w:szCs w:val="18"/>
          <w:lang w:eastAsia="pl-PL"/>
        </w:rPr>
        <w:t>Broniewskiego 101/103</w:t>
      </w:r>
    </w:p>
    <w:p w:rsidR="00901EB5" w:rsidRDefault="00FD5838">
      <w:pPr>
        <w:pStyle w:val="Akapitzlist"/>
        <w:spacing w:after="0" w:line="240" w:lineRule="auto"/>
        <w:ind w:left="426"/>
        <w:rPr>
          <w:rFonts w:ascii="Tahoma" w:eastAsia="Times New Roman" w:hAnsi="Tahoma" w:cs="Tahoma"/>
          <w:sz w:val="18"/>
          <w:szCs w:val="18"/>
          <w:lang w:eastAsia="pl-PL"/>
        </w:rPr>
      </w:pPr>
      <w:r w:rsidRPr="000A71F6">
        <w:rPr>
          <w:rFonts w:ascii="Tahoma" w:eastAsia="Times New Roman" w:hAnsi="Tahoma" w:cs="Tahoma"/>
          <w:sz w:val="18"/>
          <w:szCs w:val="18"/>
          <w:lang w:eastAsia="pl-PL"/>
        </w:rPr>
        <w:t>NIP</w:t>
      </w:r>
      <w:r w:rsidRPr="000A71F6">
        <w:rPr>
          <w:rFonts w:cs="Arial"/>
          <w:b/>
          <w:bCs/>
          <w:sz w:val="16"/>
          <w:szCs w:val="16"/>
        </w:rPr>
        <w:t xml:space="preserve">  </w:t>
      </w:r>
      <w:r w:rsidR="000A71F6" w:rsidRPr="000A71F6">
        <w:rPr>
          <w:rFonts w:ascii="Tahoma" w:eastAsia="Times New Roman" w:hAnsi="Tahoma" w:cs="Tahoma"/>
          <w:sz w:val="18"/>
          <w:szCs w:val="18"/>
          <w:lang w:eastAsia="pl-PL"/>
        </w:rPr>
        <w:t>9820331812</w:t>
      </w:r>
      <w:r w:rsidRPr="000A71F6">
        <w:rPr>
          <w:rFonts w:ascii="Tahoma" w:eastAsia="Times New Roman" w:hAnsi="Tahoma" w:cs="Tahoma"/>
          <w:sz w:val="18"/>
          <w:szCs w:val="18"/>
          <w:lang w:eastAsia="pl-PL"/>
        </w:rPr>
        <w:t xml:space="preserve">; Regon </w:t>
      </w:r>
      <w:r w:rsidR="00002847" w:rsidRPr="000A71F6">
        <w:rPr>
          <w:rFonts w:ascii="Tahoma" w:eastAsia="Times New Roman" w:hAnsi="Tahoma" w:cs="Tahoma"/>
          <w:sz w:val="18"/>
          <w:szCs w:val="18"/>
          <w:lang w:eastAsia="pl-PL"/>
        </w:rPr>
        <w:t>000</w:t>
      </w:r>
      <w:r w:rsidR="000A71F6" w:rsidRPr="000A71F6">
        <w:rPr>
          <w:rFonts w:ascii="Tahoma" w:eastAsia="Times New Roman" w:hAnsi="Tahoma" w:cs="Tahoma"/>
          <w:sz w:val="18"/>
          <w:szCs w:val="18"/>
          <w:lang w:eastAsia="pl-PL"/>
        </w:rPr>
        <w:t>221617</w:t>
      </w:r>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Default="00002847">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Przedmiot umowy:</w:t>
      </w:r>
      <w:r>
        <w:rPr>
          <w:rFonts w:ascii="Tahoma" w:hAnsi="Tahoma" w:cs="Tahoma"/>
          <w:b/>
          <w:sz w:val="18"/>
          <w:szCs w:val="18"/>
        </w:rPr>
        <w:t xml:space="preserve"> </w:t>
      </w:r>
      <w:r w:rsidR="006B2336" w:rsidRPr="004F71E1">
        <w:rPr>
          <w:rFonts w:ascii="Tahoma" w:hAnsi="Tahoma" w:cs="Tahoma"/>
          <w:b/>
          <w:sz w:val="18"/>
          <w:szCs w:val="18"/>
        </w:rPr>
        <w:t xml:space="preserve"> </w:t>
      </w:r>
      <w:r w:rsidR="006B2336">
        <w:rPr>
          <w:rFonts w:ascii="Tahoma" w:hAnsi="Tahoma" w:cs="Tahoma"/>
          <w:b/>
          <w:sz w:val="18"/>
          <w:szCs w:val="18"/>
        </w:rPr>
        <w:t>R</w:t>
      </w:r>
      <w:r w:rsidR="006B2336" w:rsidRPr="004F71E1">
        <w:rPr>
          <w:rFonts w:ascii="Tahoma" w:hAnsi="Tahoma" w:cs="Tahoma"/>
          <w:b/>
          <w:sz w:val="18"/>
          <w:szCs w:val="18"/>
        </w:rPr>
        <w:t>emont pomieszczeń kuchni Przedszkola Miejskiego Nr 126 w Łodzi</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Pr="00002847" w:rsidRDefault="00FD5838" w:rsidP="00002847">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sectPr w:rsidR="00901EB5" w:rsidRPr="00002847" w:rsidSect="009A4411">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B5" w:rsidRDefault="00FD5838">
      <w:pPr>
        <w:spacing w:after="0" w:line="240" w:lineRule="auto"/>
      </w:pPr>
      <w:r>
        <w:separator/>
      </w:r>
    </w:p>
  </w:endnote>
  <w:endnote w:type="continuationSeparator" w:id="0">
    <w:p w:rsidR="00901EB5" w:rsidRDefault="00FD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iberation Sans">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B5" w:rsidRDefault="00FD5838" w:rsidP="004671D8">
    <w:pPr>
      <w:pStyle w:val="Stopka"/>
      <w:jc w:val="right"/>
      <w:rPr>
        <w:rFonts w:cs="Arial"/>
        <w:sz w:val="16"/>
        <w:szCs w:val="16"/>
      </w:rPr>
    </w:pPr>
    <w:r>
      <w:rPr>
        <w:rStyle w:val="Numerstrony"/>
        <w:rFonts w:cs="Arial"/>
        <w:sz w:val="16"/>
        <w:szCs w:val="16"/>
      </w:rPr>
      <w:t xml:space="preserve">Strona </w:t>
    </w:r>
    <w:r w:rsidR="00665880">
      <w:rPr>
        <w:rStyle w:val="Numerstrony"/>
        <w:rFonts w:cs="Arial"/>
        <w:sz w:val="16"/>
        <w:szCs w:val="16"/>
      </w:rPr>
      <w:fldChar w:fldCharType="begin"/>
    </w:r>
    <w:r>
      <w:rPr>
        <w:rStyle w:val="Numerstrony"/>
        <w:rFonts w:cs="Arial"/>
        <w:sz w:val="16"/>
        <w:szCs w:val="16"/>
      </w:rPr>
      <w:instrText xml:space="preserve">PAGE  </w:instrText>
    </w:r>
    <w:r w:rsidR="00665880">
      <w:rPr>
        <w:rStyle w:val="Numerstrony"/>
        <w:rFonts w:cs="Arial"/>
        <w:sz w:val="16"/>
        <w:szCs w:val="16"/>
      </w:rPr>
      <w:fldChar w:fldCharType="separate"/>
    </w:r>
    <w:r w:rsidR="00A3492B">
      <w:rPr>
        <w:rStyle w:val="Numerstrony"/>
        <w:rFonts w:cs="Arial"/>
        <w:noProof/>
        <w:sz w:val="16"/>
        <w:szCs w:val="16"/>
      </w:rPr>
      <w:t>2</w:t>
    </w:r>
    <w:r w:rsidR="00665880">
      <w:rPr>
        <w:rStyle w:val="Numerstrony"/>
        <w:rFonts w:cs="Arial"/>
        <w:sz w:val="16"/>
        <w:szCs w:val="16"/>
      </w:rPr>
      <w:fldChar w:fldCharType="end"/>
    </w:r>
    <w:r>
      <w:rPr>
        <w:rStyle w:val="Numerstrony"/>
        <w:rFonts w:cs="Arial"/>
        <w:sz w:val="16"/>
        <w:szCs w:val="16"/>
      </w:rPr>
      <w:t xml:space="preserve"> z </w:t>
    </w:r>
    <w:r w:rsidR="00665880">
      <w:rPr>
        <w:rStyle w:val="Numerstrony"/>
        <w:rFonts w:cs="Arial"/>
        <w:sz w:val="16"/>
        <w:szCs w:val="16"/>
      </w:rPr>
      <w:fldChar w:fldCharType="begin"/>
    </w:r>
    <w:r>
      <w:rPr>
        <w:rStyle w:val="Numerstrony"/>
        <w:rFonts w:cs="Arial"/>
        <w:sz w:val="16"/>
        <w:szCs w:val="16"/>
      </w:rPr>
      <w:instrText xml:space="preserve"> NUMPAGES </w:instrText>
    </w:r>
    <w:r w:rsidR="00665880">
      <w:rPr>
        <w:rStyle w:val="Numerstrony"/>
        <w:rFonts w:cs="Arial"/>
        <w:sz w:val="16"/>
        <w:szCs w:val="16"/>
      </w:rPr>
      <w:fldChar w:fldCharType="separate"/>
    </w:r>
    <w:r w:rsidR="00A3492B">
      <w:rPr>
        <w:rStyle w:val="Numerstrony"/>
        <w:rFonts w:cs="Arial"/>
        <w:noProof/>
        <w:sz w:val="16"/>
        <w:szCs w:val="16"/>
      </w:rPr>
      <w:t>10</w:t>
    </w:r>
    <w:r w:rsidR="00665880">
      <w:rPr>
        <w:rStyle w:val="Numerstrony"/>
        <w:rFonts w:cs="Arial"/>
        <w:sz w:val="16"/>
        <w:szCs w:val="16"/>
      </w:rPr>
      <w:fldChar w:fldCharType="end"/>
    </w:r>
  </w:p>
  <w:p w:rsidR="00901EB5" w:rsidRDefault="00901EB5">
    <w:pPr>
      <w:pStyle w:val="Stopka"/>
    </w:pPr>
  </w:p>
  <w:p w:rsidR="00901EB5" w:rsidRDefault="00901E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B5" w:rsidRDefault="00FD5838">
      <w:pPr>
        <w:spacing w:after="0" w:line="240" w:lineRule="auto"/>
      </w:pPr>
      <w:r>
        <w:separator/>
      </w:r>
    </w:p>
  </w:footnote>
  <w:footnote w:type="continuationSeparator" w:id="0">
    <w:p w:rsidR="00901EB5" w:rsidRDefault="00FD5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15:restartNumberingAfterBreak="0">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0" w15:restartNumberingAfterBreak="0">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2"/>
  </w:num>
  <w:num w:numId="3">
    <w:abstractNumId w:val="17"/>
  </w:num>
  <w:num w:numId="4">
    <w:abstractNumId w:val="19"/>
  </w:num>
  <w:num w:numId="5">
    <w:abstractNumId w:val="6"/>
  </w:num>
  <w:num w:numId="6">
    <w:abstractNumId w:val="9"/>
  </w:num>
  <w:num w:numId="7">
    <w:abstractNumId w:val="32"/>
  </w:num>
  <w:num w:numId="8">
    <w:abstractNumId w:val="7"/>
  </w:num>
  <w:num w:numId="9">
    <w:abstractNumId w:val="15"/>
  </w:num>
  <w:num w:numId="10">
    <w:abstractNumId w:val="26"/>
  </w:num>
  <w:num w:numId="11">
    <w:abstractNumId w:val="31"/>
  </w:num>
  <w:num w:numId="12">
    <w:abstractNumId w:val="13"/>
  </w:num>
  <w:num w:numId="13">
    <w:abstractNumId w:val="0"/>
  </w:num>
  <w:num w:numId="14">
    <w:abstractNumId w:val="34"/>
  </w:num>
  <w:num w:numId="15">
    <w:abstractNumId w:val="21"/>
  </w:num>
  <w:num w:numId="16">
    <w:abstractNumId w:val="8"/>
  </w:num>
  <w:num w:numId="17">
    <w:abstractNumId w:val="20"/>
  </w:num>
  <w:num w:numId="18">
    <w:abstractNumId w:val="25"/>
  </w:num>
  <w:num w:numId="19">
    <w:abstractNumId w:val="37"/>
  </w:num>
  <w:num w:numId="20">
    <w:abstractNumId w:val="11"/>
  </w:num>
  <w:num w:numId="21">
    <w:abstractNumId w:val="33"/>
  </w:num>
  <w:num w:numId="22">
    <w:abstractNumId w:val="24"/>
  </w:num>
  <w:num w:numId="23">
    <w:abstractNumId w:val="12"/>
  </w:num>
  <w:num w:numId="24">
    <w:abstractNumId w:val="10"/>
  </w:num>
  <w:num w:numId="25">
    <w:abstractNumId w:val="5"/>
  </w:num>
  <w:num w:numId="26">
    <w:abstractNumId w:val="1"/>
  </w:num>
  <w:num w:numId="27">
    <w:abstractNumId w:val="23"/>
  </w:num>
  <w:num w:numId="28">
    <w:abstractNumId w:val="36"/>
  </w:num>
  <w:num w:numId="29">
    <w:abstractNumId w:val="4"/>
  </w:num>
  <w:num w:numId="30">
    <w:abstractNumId w:val="16"/>
  </w:num>
  <w:num w:numId="31">
    <w:abstractNumId w:val="28"/>
  </w:num>
  <w:num w:numId="32">
    <w:abstractNumId w:val="14"/>
  </w:num>
  <w:num w:numId="33">
    <w:abstractNumId w:val="3"/>
  </w:num>
  <w:num w:numId="34">
    <w:abstractNumId w:val="30"/>
  </w:num>
  <w:num w:numId="35">
    <w:abstractNumId w:val="18"/>
  </w:num>
  <w:num w:numId="36">
    <w:abstractNumId w:val="35"/>
  </w:num>
  <w:num w:numId="37">
    <w:abstractNumId w:val="38"/>
  </w:num>
  <w:num w:numId="38">
    <w:abstractNumId w:val="29"/>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1EB5"/>
    <w:rsid w:val="00002847"/>
    <w:rsid w:val="000A71F6"/>
    <w:rsid w:val="00285BD5"/>
    <w:rsid w:val="0043354D"/>
    <w:rsid w:val="004671D8"/>
    <w:rsid w:val="005D563E"/>
    <w:rsid w:val="00665880"/>
    <w:rsid w:val="006B2336"/>
    <w:rsid w:val="00901EB5"/>
    <w:rsid w:val="0095343E"/>
    <w:rsid w:val="009A4411"/>
    <w:rsid w:val="00A3492B"/>
    <w:rsid w:val="00AA3585"/>
    <w:rsid w:val="00AF526C"/>
    <w:rsid w:val="00D93212"/>
    <w:rsid w:val="00FD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1519"/>
  <w15:docId w15:val="{BA3D384A-6E38-42A0-A87D-1C7E65E0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8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65880"/>
    <w:rPr>
      <w:color w:val="0000FF"/>
      <w:u w:val="single"/>
    </w:rPr>
  </w:style>
  <w:style w:type="paragraph" w:styleId="Nagwek">
    <w:name w:val="header"/>
    <w:basedOn w:val="Normalny"/>
    <w:link w:val="NagwekZnak"/>
    <w:uiPriority w:val="99"/>
    <w:unhideWhenUsed/>
    <w:rsid w:val="006658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5880"/>
  </w:style>
  <w:style w:type="paragraph" w:styleId="Stopka">
    <w:name w:val="footer"/>
    <w:basedOn w:val="Normalny"/>
    <w:link w:val="StopkaZnak"/>
    <w:unhideWhenUsed/>
    <w:rsid w:val="00665880"/>
    <w:pPr>
      <w:tabs>
        <w:tab w:val="center" w:pos="4536"/>
        <w:tab w:val="right" w:pos="9072"/>
      </w:tabs>
      <w:spacing w:after="0" w:line="240" w:lineRule="auto"/>
    </w:pPr>
  </w:style>
  <w:style w:type="character" w:customStyle="1" w:styleId="StopkaZnak">
    <w:name w:val="Stopka Znak"/>
    <w:basedOn w:val="Domylnaczcionkaakapitu"/>
    <w:link w:val="Stopka"/>
    <w:rsid w:val="00665880"/>
  </w:style>
  <w:style w:type="paragraph" w:styleId="Tekstdymka">
    <w:name w:val="Balloon Text"/>
    <w:basedOn w:val="Normalny"/>
    <w:link w:val="TekstdymkaZnak"/>
    <w:uiPriority w:val="99"/>
    <w:semiHidden/>
    <w:unhideWhenUsed/>
    <w:rsid w:val="006658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5880"/>
    <w:rPr>
      <w:rFonts w:ascii="Tahoma" w:hAnsi="Tahoma" w:cs="Tahoma"/>
      <w:sz w:val="16"/>
      <w:szCs w:val="16"/>
    </w:rPr>
  </w:style>
  <w:style w:type="character" w:styleId="Numerstrony">
    <w:name w:val="page number"/>
    <w:uiPriority w:val="99"/>
    <w:rsid w:val="00665880"/>
    <w:rPr>
      <w:rFonts w:cs="Times New Roman"/>
    </w:rPr>
  </w:style>
  <w:style w:type="paragraph" w:styleId="Akapitzlist">
    <w:name w:val="List Paragraph"/>
    <w:basedOn w:val="Normalny"/>
    <w:uiPriority w:val="34"/>
    <w:qFormat/>
    <w:rsid w:val="00665880"/>
    <w:pPr>
      <w:ind w:left="720"/>
      <w:contextualSpacing/>
    </w:pPr>
  </w:style>
  <w:style w:type="paragraph" w:styleId="Tekstpodstawowy">
    <w:name w:val="Body Text"/>
    <w:basedOn w:val="Normalny"/>
    <w:link w:val="TekstpodstawowyZnak"/>
    <w:rsid w:val="00665880"/>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665880"/>
    <w:rPr>
      <w:rFonts w:ascii="Garamond" w:eastAsia="Times New Roman" w:hAnsi="Garamond" w:cs="Times New Roman"/>
      <w:sz w:val="28"/>
      <w:szCs w:val="20"/>
      <w:lang w:eastAsia="pl-PL"/>
    </w:rPr>
  </w:style>
  <w:style w:type="paragraph" w:customStyle="1" w:styleId="Default">
    <w:name w:val="Default"/>
    <w:rsid w:val="006B233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76A1-905F-4292-A82A-680D283E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10</Pages>
  <Words>6295</Words>
  <Characters>37772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Dyrektor</cp:lastModifiedBy>
  <cp:revision>35</cp:revision>
  <cp:lastPrinted>2018-06-18T15:31:00Z</cp:lastPrinted>
  <dcterms:created xsi:type="dcterms:W3CDTF">2017-03-07T08:23:00Z</dcterms:created>
  <dcterms:modified xsi:type="dcterms:W3CDTF">2018-06-18T15:31:00Z</dcterms:modified>
</cp:coreProperties>
</file>